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C1DFF" w14:textId="77777777" w:rsidR="009F0E74" w:rsidRPr="00F946E6" w:rsidRDefault="00E22DDC" w:rsidP="00E22DDC">
      <w:pPr>
        <w:pStyle w:val="CourtName"/>
        <w:spacing w:before="0"/>
        <w:rPr>
          <w:rStyle w:val="CourtNameChar"/>
          <w:b/>
          <w:caps/>
        </w:rPr>
      </w:pPr>
      <w:r>
        <w:rPr>
          <w:rStyle w:val="CourtNameChar"/>
          <w:b/>
          <w:caps/>
        </w:rPr>
        <w:t>S</w:t>
      </w:r>
      <w:r w:rsidR="00F946E6" w:rsidRPr="00F946E6">
        <w:rPr>
          <w:rStyle w:val="CourtNameChar"/>
          <w:b/>
          <w:caps/>
        </w:rPr>
        <w:t>OAH DOCKET NO. 473-21-0247</w:t>
      </w:r>
    </w:p>
    <w:p w14:paraId="73F786D1" w14:textId="77777777" w:rsidR="009F0E74" w:rsidRDefault="00F946E6">
      <w:pPr>
        <w:pStyle w:val="CourtName"/>
        <w:rPr>
          <w:rStyle w:val="CourtNameChar"/>
          <w:b/>
          <w:caps/>
        </w:rPr>
      </w:pPr>
      <w:r w:rsidRPr="00F946E6">
        <w:rPr>
          <w:rStyle w:val="CourtNameChar"/>
          <w:b/>
          <w:caps/>
        </w:rPr>
        <w:t>PUC DOCKET NO. 51023</w:t>
      </w:r>
    </w:p>
    <w:p w14:paraId="79FBEF31" w14:textId="77777777" w:rsidR="00F946E6" w:rsidRDefault="00F946E6">
      <w:pPr>
        <w:pStyle w:val="CourtName"/>
        <w:rPr>
          <w:rStyle w:val="CourtNameChar"/>
          <w:b/>
          <w:caps/>
        </w:rPr>
      </w:pPr>
    </w:p>
    <w:p w14:paraId="511420F6" w14:textId="77777777" w:rsidR="00F946E6" w:rsidRPr="00F946E6" w:rsidRDefault="00F946E6">
      <w:pPr>
        <w:pStyle w:val="CourtName"/>
        <w:rPr>
          <w:rStyle w:val="CourtNameChar"/>
          <w:b/>
          <w:caps/>
        </w:rPr>
      </w:pPr>
    </w:p>
    <w:tbl>
      <w:tblPr>
        <w:tblW w:w="5000" w:type="pct"/>
        <w:tblLayout w:type="fixed"/>
        <w:tblCellMar>
          <w:left w:w="0" w:type="dxa"/>
          <w:right w:w="0" w:type="dxa"/>
        </w:tblCellMar>
        <w:tblLook w:val="04A0" w:firstRow="1" w:lastRow="0" w:firstColumn="1" w:lastColumn="0" w:noHBand="0" w:noVBand="1"/>
        <w:tblDescription w:val="Layout table to enter Plaintiff and Defendant’s details with Case number and Pleading Title"/>
      </w:tblPr>
      <w:tblGrid>
        <w:gridCol w:w="4680"/>
        <w:gridCol w:w="4680"/>
      </w:tblGrid>
      <w:tr w:rsidR="009F0E74" w:rsidRPr="00F946E6" w14:paraId="596452D6" w14:textId="77777777">
        <w:tc>
          <w:tcPr>
            <w:tcW w:w="2500" w:type="pct"/>
            <w:tcBorders>
              <w:bottom w:val="single" w:sz="4" w:space="0" w:color="auto"/>
              <w:right w:val="single" w:sz="4" w:space="0" w:color="auto"/>
            </w:tcBorders>
          </w:tcPr>
          <w:p w14:paraId="0C416871" w14:textId="77777777" w:rsidR="00F946E6" w:rsidRPr="00F946E6" w:rsidRDefault="00F946E6">
            <w:pPr>
              <w:pStyle w:val="Parties"/>
              <w:rPr>
                <w:b/>
                <w:caps w:val="0"/>
              </w:rPr>
            </w:pPr>
            <w:r w:rsidRPr="00F946E6">
              <w:rPr>
                <w:rStyle w:val="PartiesChar"/>
                <w:b/>
              </w:rPr>
              <w:t>APPLICATION OF THE CITY OF SAN ANTONIO</w:t>
            </w:r>
          </w:p>
          <w:p w14:paraId="3A72A54D" w14:textId="77777777" w:rsidR="009F0E74" w:rsidRDefault="00F946E6" w:rsidP="00FB23CC">
            <w:pPr>
              <w:ind w:firstLine="0"/>
              <w:rPr>
                <w:b/>
              </w:rPr>
            </w:pPr>
            <w:r w:rsidRPr="00F946E6">
              <w:rPr>
                <w:b/>
              </w:rPr>
              <w:t>TO AMEND ITS CERTIFICATE OF CONVENIENCE AND NECESSITY FOR THE SCENIC LOOP 138-KV TRANSMISSION LINE IN BEXAR COUNTY</w:t>
            </w:r>
          </w:p>
          <w:p w14:paraId="5F524957" w14:textId="5B3C429A" w:rsidR="00FB23CC" w:rsidRPr="00F946E6" w:rsidRDefault="00FB23CC" w:rsidP="00FB23CC">
            <w:pPr>
              <w:ind w:firstLine="0"/>
              <w:rPr>
                <w:b/>
              </w:rPr>
            </w:pPr>
          </w:p>
        </w:tc>
        <w:tc>
          <w:tcPr>
            <w:tcW w:w="2500" w:type="pct"/>
            <w:tcBorders>
              <w:left w:val="nil"/>
            </w:tcBorders>
            <w:tcMar>
              <w:left w:w="115" w:type="dxa"/>
            </w:tcMar>
          </w:tcPr>
          <w:p w14:paraId="50F53B8E" w14:textId="77777777" w:rsidR="00FB23CC" w:rsidRDefault="00F946E6" w:rsidP="00F946E6">
            <w:pPr>
              <w:pStyle w:val="CaseNo"/>
              <w:jc w:val="center"/>
              <w:rPr>
                <w:b/>
              </w:rPr>
            </w:pPr>
            <w:r w:rsidRPr="00F946E6">
              <w:rPr>
                <w:b/>
              </w:rPr>
              <w:t>BEFORE THE STATE OFFICE</w:t>
            </w:r>
          </w:p>
          <w:p w14:paraId="09F4A133" w14:textId="77777777" w:rsidR="00FB23CC" w:rsidRDefault="00FB23CC" w:rsidP="00F946E6">
            <w:pPr>
              <w:pStyle w:val="CaseNo"/>
              <w:jc w:val="center"/>
              <w:rPr>
                <w:b/>
              </w:rPr>
            </w:pPr>
            <w:r>
              <w:rPr>
                <w:b/>
              </w:rPr>
              <w:t>OF</w:t>
            </w:r>
          </w:p>
          <w:p w14:paraId="72D46645" w14:textId="242F55CE" w:rsidR="009F0E74" w:rsidRPr="00F946E6" w:rsidRDefault="00FB23CC" w:rsidP="00F946E6">
            <w:pPr>
              <w:pStyle w:val="CaseNo"/>
              <w:jc w:val="center"/>
              <w:rPr>
                <w:b/>
              </w:rPr>
            </w:pPr>
            <w:r>
              <w:rPr>
                <w:b/>
              </w:rPr>
              <w:t>AD</w:t>
            </w:r>
            <w:r w:rsidR="00F946E6" w:rsidRPr="00F946E6">
              <w:rPr>
                <w:b/>
              </w:rPr>
              <w:t>MINISTRATIVE HEARINGS</w:t>
            </w:r>
          </w:p>
        </w:tc>
      </w:tr>
    </w:tbl>
    <w:p w14:paraId="5DED23BC" w14:textId="178ACB15" w:rsidR="00FB23CC" w:rsidRDefault="00FB23CC" w:rsidP="00FB23CC">
      <w:pPr>
        <w:pStyle w:val="NoSpacing"/>
        <w:spacing w:line="480" w:lineRule="auto"/>
      </w:pPr>
    </w:p>
    <w:p w14:paraId="429DADFC" w14:textId="3711A98E" w:rsidR="00FB23CC" w:rsidRPr="00FB23CC" w:rsidRDefault="00F41BD4" w:rsidP="00FB23CC">
      <w:pPr>
        <w:pStyle w:val="NoSpacing"/>
        <w:spacing w:line="480" w:lineRule="auto"/>
        <w:jc w:val="center"/>
        <w:rPr>
          <w:b/>
          <w:u w:val="single"/>
        </w:rPr>
      </w:pPr>
      <w:r>
        <w:rPr>
          <w:b/>
          <w:u w:val="single"/>
        </w:rPr>
        <w:t>REQUEST FOR ORAL CLOSING STATEMENT</w:t>
      </w:r>
    </w:p>
    <w:p w14:paraId="5870E6DD" w14:textId="67C0DB08" w:rsidR="00B13F0E" w:rsidRDefault="00FB23CC" w:rsidP="00F41BD4">
      <w:pPr>
        <w:pStyle w:val="NoSpacing"/>
        <w:spacing w:line="480" w:lineRule="auto"/>
      </w:pPr>
      <w:r>
        <w:tab/>
      </w:r>
      <w:r w:rsidR="00F41BD4">
        <w:t xml:space="preserve">The collective pro se intervenors that live in the Serene and Scenic Hills Estates subdivision would like to request that a pro se intervenor, Yvette Reyna, make an oral closing statement on behalf of us all. After hearing the opportunities that the other counsels were provided to introduce their witnesses and panels, we would respectfully request that we be afforded the same opportunity to highlight our collective position and the issues that affect </w:t>
      </w:r>
      <w:r w:rsidR="00C055E4">
        <w:t>us and our subdivision</w:t>
      </w:r>
      <w:r w:rsidR="00F41BD4">
        <w:t>.</w:t>
      </w:r>
      <w:bookmarkStart w:id="0" w:name="_GoBack"/>
      <w:bookmarkEnd w:id="0"/>
    </w:p>
    <w:p w14:paraId="21BD56D0" w14:textId="535B7039" w:rsidR="00F41BD4" w:rsidRDefault="00F41BD4" w:rsidP="00F41BD4">
      <w:pPr>
        <w:pStyle w:val="NoSpacing"/>
        <w:spacing w:line="480" w:lineRule="auto"/>
        <w:ind w:left="5040"/>
      </w:pPr>
      <w:r>
        <w:t>Respectfully submitted for the court’s consideration,</w:t>
      </w:r>
    </w:p>
    <w:p w14:paraId="0E98B32F" w14:textId="26588FF8" w:rsidR="00F41BD4" w:rsidRPr="00F41BD4" w:rsidRDefault="00F41BD4" w:rsidP="00F41BD4">
      <w:pPr>
        <w:pStyle w:val="NoSpacing"/>
        <w:spacing w:line="480" w:lineRule="auto"/>
        <w:ind w:left="4320" w:firstLine="720"/>
        <w:rPr>
          <w:i/>
          <w:u w:val="single"/>
        </w:rPr>
      </w:pPr>
      <w:r w:rsidRPr="00F41BD4">
        <w:rPr>
          <w:i/>
          <w:u w:val="single"/>
        </w:rPr>
        <w:t xml:space="preserve"> /s/ Paul Craig</w:t>
      </w:r>
      <w:r>
        <w:rPr>
          <w:i/>
          <w:u w:val="single"/>
        </w:rPr>
        <w:t xml:space="preserve">        7 May 2021 </w:t>
      </w:r>
    </w:p>
    <w:p w14:paraId="4D892C18" w14:textId="016EB169" w:rsidR="00F41BD4" w:rsidRDefault="00F41BD4" w:rsidP="00F41BD4">
      <w:pPr>
        <w:pStyle w:val="NoSpacing"/>
        <w:spacing w:line="480" w:lineRule="auto"/>
        <w:ind w:left="4320" w:firstLine="720"/>
      </w:pPr>
      <w:r>
        <w:t>Paul Craig</w:t>
      </w:r>
    </w:p>
    <w:p w14:paraId="03258D8B" w14:textId="75ED1EB2" w:rsidR="00F41BD4" w:rsidRDefault="00F41BD4" w:rsidP="00F41BD4">
      <w:pPr>
        <w:pStyle w:val="NoSpacing"/>
        <w:spacing w:line="480" w:lineRule="auto"/>
        <w:ind w:left="4320" w:firstLine="720"/>
      </w:pPr>
      <w:r>
        <w:t>Intervenor</w:t>
      </w:r>
    </w:p>
    <w:p w14:paraId="24BF8F0C" w14:textId="77777777" w:rsidR="00F41BD4" w:rsidRPr="00F41BD4" w:rsidRDefault="00F41BD4" w:rsidP="00F41BD4">
      <w:pPr>
        <w:pStyle w:val="NoSpacing"/>
        <w:spacing w:line="480" w:lineRule="auto"/>
        <w:ind w:left="4320" w:firstLine="720"/>
      </w:pPr>
    </w:p>
    <w:sectPr w:rsidR="00F41BD4" w:rsidRPr="00F41BD4" w:rsidSect="00D531D1">
      <w:headerReference w:type="default" r:id="rId7"/>
      <w:footerReference w:type="default" r:id="rId8"/>
      <w:pgSz w:w="12240" w:h="15840" w:code="1"/>
      <w:pgMar w:top="1440" w:right="1440" w:bottom="1440" w:left="1440" w:header="720" w:footer="10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4BDD7" w14:textId="77777777" w:rsidR="00E22DDC" w:rsidRDefault="00E22DDC">
      <w:r>
        <w:separator/>
      </w:r>
    </w:p>
    <w:p w14:paraId="40C39B66" w14:textId="77777777" w:rsidR="00E22DDC" w:rsidRDefault="00E22DDC"/>
  </w:endnote>
  <w:endnote w:type="continuationSeparator" w:id="0">
    <w:p w14:paraId="0B48DAEA" w14:textId="77777777" w:rsidR="00E22DDC" w:rsidRDefault="00E22DDC">
      <w:r>
        <w:continuationSeparator/>
      </w:r>
    </w:p>
    <w:p w14:paraId="05030CF7" w14:textId="77777777" w:rsidR="00E22DDC" w:rsidRDefault="00E22D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7D0A2" w14:textId="28B5130F" w:rsidR="00E22DDC" w:rsidRDefault="00E22DDC">
    <w:pPr>
      <w:pStyle w:val="Footer"/>
    </w:pPr>
    <w:r>
      <w:t xml:space="preserve">CRAIG – </w:t>
    </w:r>
    <w:r w:rsidR="00F41BD4">
      <w:t>REQUEST</w:t>
    </w:r>
    <w:r>
      <w:t xml:space="preserve"> - Page </w:t>
    </w:r>
    <w:r>
      <w:fldChar w:fldCharType="begin"/>
    </w:r>
    <w:r>
      <w:instrText xml:space="preserve"> PAGE   \* MERGEFORMAT </w:instrText>
    </w:r>
    <w:r>
      <w:fldChar w:fldCharType="separate"/>
    </w:r>
    <w:r>
      <w:rPr>
        <w:noProof/>
      </w:rPr>
      <w:t>1</w:t>
    </w:r>
    <w:r>
      <w:fldChar w:fldCharType="end"/>
    </w:r>
    <w:r>
      <w:t xml:space="preserve"> of </w:t>
    </w:r>
    <w:fldSimple w:instr=" NUMPAGES  \* MERGEFORMAT ">
      <w:r>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58898" w14:textId="77777777" w:rsidR="00E22DDC" w:rsidRDefault="00E22DDC">
      <w:r>
        <w:separator/>
      </w:r>
    </w:p>
    <w:p w14:paraId="32662708" w14:textId="77777777" w:rsidR="00E22DDC" w:rsidRDefault="00E22DDC"/>
  </w:footnote>
  <w:footnote w:type="continuationSeparator" w:id="0">
    <w:p w14:paraId="17DB10CA" w14:textId="77777777" w:rsidR="00E22DDC" w:rsidRDefault="00E22DDC">
      <w:r>
        <w:continuationSeparator/>
      </w:r>
    </w:p>
    <w:p w14:paraId="4A1FDBE4" w14:textId="77777777" w:rsidR="00E22DDC" w:rsidRDefault="00E22D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9B770" w14:textId="77777777" w:rsidR="00E22DDC" w:rsidRDefault="00E22DDC">
    <w:pPr>
      <w:rPr>
        <w:color w:val="FFFFFF" w:themeColor="background1"/>
      </w:rPr>
    </w:pPr>
    <w:r>
      <w:rPr>
        <w:noProof/>
        <w:color w:val="FFFFFF" w:themeColor="background1"/>
        <w:lang w:eastAsia="en-US"/>
      </w:rPr>
      <mc:AlternateContent>
        <mc:Choice Requires="wpg">
          <w:drawing>
            <wp:anchor distT="0" distB="0" distL="114300" distR="114300" simplePos="0" relativeHeight="251658240" behindDoc="1" locked="0" layoutInCell="1" allowOverlap="1" wp14:anchorId="7C0E4AF0" wp14:editId="4B5DE202">
              <wp:simplePos x="0" y="0"/>
              <wp:positionH relativeFrom="page">
                <wp:posOffset>822960</wp:posOffset>
              </wp:positionH>
              <wp:positionV relativeFrom="page">
                <wp:align>top</wp:align>
              </wp:positionV>
              <wp:extent cx="6025896" cy="10058400"/>
              <wp:effectExtent l="0" t="0" r="13335" b="19050"/>
              <wp:wrapNone/>
              <wp:docPr id="5" name="Group 5" descr="Left and right page borders"/>
              <wp:cNvGraphicFramePr/>
              <a:graphic xmlns:a="http://schemas.openxmlformats.org/drawingml/2006/main">
                <a:graphicData uri="http://schemas.microsoft.com/office/word/2010/wordprocessingGroup">
                  <wpg:wgp>
                    <wpg:cNvGrpSpPr/>
                    <wpg:grpSpPr>
                      <a:xfrm>
                        <a:off x="0" y="0"/>
                        <a:ext cx="6025896" cy="10058400"/>
                        <a:chOff x="0" y="0"/>
                        <a:chExt cx="6029865" cy="10058400"/>
                      </a:xfrm>
                    </wpg:grpSpPr>
                    <wps:wsp>
                      <wps:cNvPr id="1" name="LeftBorder1"/>
                      <wps:cNvCnPr>
                        <a:cxnSpLocks noChangeShapeType="1"/>
                      </wps:cNvCnPr>
                      <wps:spPr bwMode="auto">
                        <a:xfrm>
                          <a:off x="51759"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eftBorder2"/>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RightBorder"/>
                      <wps:cNvCnPr>
                        <a:cxnSpLocks noChangeShapeType="1"/>
                      </wps:cNvCnPr>
                      <wps:spPr bwMode="auto">
                        <a:xfrm>
                          <a:off x="6029865"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w14:anchorId="4130F16D" id="Group 5" o:spid="_x0000_s1026" alt="Left and right page borders" style="position:absolute;margin-left:64.8pt;margin-top:0;width:474.5pt;height:11in;z-index:-251658240;mso-position-horizontal-relative:page;mso-position-vertical:top;mso-position-vertical-relative:page;mso-width-relative:margin" coordsize="60298,1005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">
              <v:line id="LeftBorder1" o:spid="_x0000_s1027" style="position:absolute;visibility:visible;mso-wrap-style:square" from="517,0" to="517,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"/>
              <v:line id="LeftBorder2" o:spid="_x0000_s1028" style="position:absolute;visibility:visible;mso-wrap-style:square" from="0,0" to="0,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"/>
              <v:line id="RightBorder" o:spid="_x0000_s1029" style="position:absolute;visibility:visible;mso-wrap-style:square" from="60298,0" to="60298,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"/>
              <w10:wrap anchorx="page" anchory="page"/>
            </v:group>
          </w:pict>
        </mc:Fallback>
      </mc:AlternateContent>
    </w:r>
    <w:r>
      <w:rPr>
        <w:noProof/>
        <w:color w:val="FFFFFF" w:themeColor="background1"/>
        <w:lang w:eastAsia="en-US"/>
      </w:rPr>
      <mc:AlternateContent>
        <mc:Choice Requires="wps">
          <w:drawing>
            <wp:anchor distT="0" distB="0" distL="114300" distR="114300" simplePos="0" relativeHeight="251659264" behindDoc="1" locked="1" layoutInCell="1" allowOverlap="1" wp14:anchorId="6BB43446" wp14:editId="7B46618E">
              <wp:simplePos x="0" y="0"/>
              <wp:positionH relativeFrom="page">
                <wp:posOffset>274320</wp:posOffset>
              </wp:positionH>
              <wp:positionV relativeFrom="page">
                <wp:posOffset>914400</wp:posOffset>
              </wp:positionV>
              <wp:extent cx="457200" cy="8138160"/>
              <wp:effectExtent l="0" t="0" r="0" b="0"/>
              <wp:wrapNone/>
              <wp:docPr id="4" name="LineNumbers" descr="Line numbers from 1 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813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1975CD" w14:textId="77777777" w:rsidR="00E22DDC" w:rsidRDefault="00E22DDC">
                          <w:pPr>
                            <w:pStyle w:val="LineNumbers"/>
                          </w:pPr>
                          <w:r>
                            <w:t>1</w:t>
                          </w:r>
                        </w:p>
                        <w:p w14:paraId="29C924FF" w14:textId="77777777" w:rsidR="00E22DDC" w:rsidRDefault="00E22DDC">
                          <w:pPr>
                            <w:pStyle w:val="LineNumbers"/>
                          </w:pPr>
                          <w:r>
                            <w:t>2</w:t>
                          </w:r>
                        </w:p>
                        <w:p w14:paraId="249D1737" w14:textId="77777777" w:rsidR="00E22DDC" w:rsidRDefault="00E22DDC">
                          <w:pPr>
                            <w:pStyle w:val="LineNumbers"/>
                          </w:pPr>
                          <w:r>
                            <w:t>3</w:t>
                          </w:r>
                        </w:p>
                        <w:p w14:paraId="399064E2" w14:textId="77777777" w:rsidR="00E22DDC" w:rsidRDefault="00E22DDC">
                          <w:pPr>
                            <w:pStyle w:val="LineNumbers"/>
                          </w:pPr>
                          <w:r>
                            <w:t>4</w:t>
                          </w:r>
                        </w:p>
                        <w:p w14:paraId="737B0C03" w14:textId="77777777" w:rsidR="00E22DDC" w:rsidRDefault="00E22DDC">
                          <w:pPr>
                            <w:pStyle w:val="LineNumbers"/>
                          </w:pPr>
                          <w:r>
                            <w:t>5</w:t>
                          </w:r>
                        </w:p>
                        <w:p w14:paraId="5288CE18" w14:textId="77777777" w:rsidR="00E22DDC" w:rsidRDefault="00E22DDC">
                          <w:pPr>
                            <w:pStyle w:val="LineNumbers"/>
                          </w:pPr>
                          <w:r>
                            <w:t>6</w:t>
                          </w:r>
                        </w:p>
                        <w:p w14:paraId="6557440F" w14:textId="77777777" w:rsidR="00E22DDC" w:rsidRDefault="00E22DDC">
                          <w:pPr>
                            <w:pStyle w:val="LineNumbers"/>
                          </w:pPr>
                          <w:r>
                            <w:t>7</w:t>
                          </w:r>
                        </w:p>
                        <w:p w14:paraId="5FDAEF61" w14:textId="77777777" w:rsidR="00E22DDC" w:rsidRDefault="00E22DDC">
                          <w:pPr>
                            <w:pStyle w:val="LineNumbers"/>
                          </w:pPr>
                          <w:r>
                            <w:t>8</w:t>
                          </w:r>
                        </w:p>
                        <w:p w14:paraId="6D1E46B5" w14:textId="77777777" w:rsidR="00E22DDC" w:rsidRDefault="00E22DDC">
                          <w:pPr>
                            <w:pStyle w:val="LineNumbers"/>
                          </w:pPr>
                          <w:r>
                            <w:t>9</w:t>
                          </w:r>
                        </w:p>
                        <w:p w14:paraId="3D8B923A" w14:textId="77777777" w:rsidR="00E22DDC" w:rsidRDefault="00E22DDC">
                          <w:pPr>
                            <w:pStyle w:val="LineNumbers"/>
                          </w:pPr>
                          <w:r>
                            <w:t>10</w:t>
                          </w:r>
                        </w:p>
                        <w:p w14:paraId="2E759A4E" w14:textId="77777777" w:rsidR="00E22DDC" w:rsidRDefault="00E22DDC">
                          <w:pPr>
                            <w:pStyle w:val="LineNumbers"/>
                          </w:pPr>
                          <w:r>
                            <w:t>11</w:t>
                          </w:r>
                        </w:p>
                        <w:p w14:paraId="70AD7701" w14:textId="77777777" w:rsidR="00E22DDC" w:rsidRDefault="00E22DDC">
                          <w:pPr>
                            <w:pStyle w:val="LineNumbers"/>
                          </w:pPr>
                          <w:r>
                            <w:t>12</w:t>
                          </w:r>
                        </w:p>
                        <w:p w14:paraId="49BB44F1" w14:textId="77777777" w:rsidR="00E22DDC" w:rsidRDefault="00E22DDC">
                          <w:pPr>
                            <w:pStyle w:val="LineNumbers"/>
                          </w:pPr>
                          <w:r>
                            <w:t>13</w:t>
                          </w:r>
                        </w:p>
                        <w:p w14:paraId="3050BAD4" w14:textId="77777777" w:rsidR="00E22DDC" w:rsidRDefault="00E22DDC">
                          <w:pPr>
                            <w:pStyle w:val="LineNumbers"/>
                          </w:pPr>
                          <w:r>
                            <w:t>14</w:t>
                          </w:r>
                        </w:p>
                        <w:p w14:paraId="241C125C" w14:textId="77777777" w:rsidR="00E22DDC" w:rsidRDefault="00E22DDC">
                          <w:pPr>
                            <w:pStyle w:val="LineNumbers"/>
                          </w:pPr>
                          <w:r>
                            <w:t>15</w:t>
                          </w:r>
                        </w:p>
                        <w:p w14:paraId="63F927DD" w14:textId="77777777" w:rsidR="00E22DDC" w:rsidRDefault="00E22DDC">
                          <w:pPr>
                            <w:pStyle w:val="LineNumbers"/>
                          </w:pPr>
                          <w:r>
                            <w:t>16</w:t>
                          </w:r>
                        </w:p>
                        <w:p w14:paraId="687B3E52" w14:textId="77777777" w:rsidR="00E22DDC" w:rsidRDefault="00E22DDC">
                          <w:pPr>
                            <w:pStyle w:val="LineNumbers"/>
                          </w:pPr>
                          <w:r>
                            <w:t>17</w:t>
                          </w:r>
                        </w:p>
                        <w:p w14:paraId="5B12C55A" w14:textId="77777777" w:rsidR="00E22DDC" w:rsidRDefault="00E22DDC">
                          <w:pPr>
                            <w:pStyle w:val="LineNumbers"/>
                          </w:pPr>
                          <w:r>
                            <w:t>18</w:t>
                          </w:r>
                        </w:p>
                        <w:p w14:paraId="7A29E74E" w14:textId="77777777" w:rsidR="00E22DDC" w:rsidRDefault="00E22DDC">
                          <w:pPr>
                            <w:pStyle w:val="LineNumbers"/>
                          </w:pPr>
                          <w:r>
                            <w:t>19</w:t>
                          </w:r>
                        </w:p>
                        <w:p w14:paraId="349BA4D5" w14:textId="77777777" w:rsidR="00E22DDC" w:rsidRDefault="00E22DDC">
                          <w:pPr>
                            <w:pStyle w:val="LineNumbers"/>
                          </w:pPr>
                          <w:r>
                            <w:t>20</w:t>
                          </w:r>
                        </w:p>
                        <w:p w14:paraId="520F3ED8" w14:textId="77777777" w:rsidR="00E22DDC" w:rsidRDefault="00E22DDC">
                          <w:pPr>
                            <w:pStyle w:val="LineNumbers"/>
                          </w:pPr>
                          <w:r>
                            <w:t>21</w:t>
                          </w:r>
                        </w:p>
                        <w:p w14:paraId="2DEAB88A" w14:textId="77777777" w:rsidR="00E22DDC" w:rsidRDefault="00E22DDC">
                          <w:pPr>
                            <w:pStyle w:val="LineNumbers"/>
                          </w:pPr>
                          <w:r>
                            <w:t>22</w:t>
                          </w:r>
                        </w:p>
                        <w:p w14:paraId="20B65855" w14:textId="77777777" w:rsidR="00E22DDC" w:rsidRDefault="00E22DDC">
                          <w:pPr>
                            <w:pStyle w:val="LineNumbers"/>
                          </w:pPr>
                          <w:r>
                            <w:t>23</w:t>
                          </w:r>
                        </w:p>
                        <w:p w14:paraId="0E677253" w14:textId="77777777" w:rsidR="00E22DDC" w:rsidRDefault="00E22DDC">
                          <w:pPr>
                            <w:pStyle w:val="LineNumbers"/>
                          </w:pPr>
                          <w:r>
                            <w:t>24</w:t>
                          </w:r>
                        </w:p>
                        <w:p w14:paraId="31998B88" w14:textId="77777777" w:rsidR="00E22DDC" w:rsidRDefault="00E22DDC">
                          <w:pPr>
                            <w:pStyle w:val="LineNumbers"/>
                          </w:pPr>
                          <w:r>
                            <w:t>25</w:t>
                          </w:r>
                        </w:p>
                        <w:p w14:paraId="6A8AAEC7" w14:textId="77777777" w:rsidR="00E22DDC" w:rsidRDefault="00E22DDC">
                          <w:pPr>
                            <w:pStyle w:val="LineNumbers"/>
                          </w:pPr>
                          <w:r>
                            <w:t>26</w:t>
                          </w:r>
                        </w:p>
                        <w:p w14:paraId="65600858" w14:textId="77777777" w:rsidR="00E22DDC" w:rsidRDefault="00E22DDC">
                          <w:pPr>
                            <w:pStyle w:val="LineNumbers"/>
                          </w:pPr>
                          <w:r>
                            <w:t>27</w:t>
                          </w:r>
                        </w:p>
                        <w:p w14:paraId="302D0212" w14:textId="77777777" w:rsidR="00E22DDC" w:rsidRDefault="00E22DDC">
                          <w:pPr>
                            <w:pStyle w:val="LineNumbers"/>
                          </w:pPr>
                          <w:r>
                            <w:t>28</w:t>
                          </w:r>
                        </w:p>
                        <w:p w14:paraId="49B527CF" w14:textId="77777777" w:rsidR="00E22DDC" w:rsidRDefault="00E22DDC">
                          <w:pPr>
                            <w:pStyle w:val="LineNumbers"/>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CD0D18" id="_x0000_t202" coordsize="21600,21600" o:spt="202" path="m,l,21600r21600,l21600,xe">
              <v:stroke joinstyle="miter"/>
              <v:path gradientshapeok="t" o:connecttype="rect"/>
            </v:shapetype>
            <v:shape id="LineNumbers" o:spid="_x0000_s1026" type="#_x0000_t202" alt="Line numbers from 1 to 28" style="position:absolute;left:0;text-align:left;margin-left:21.6pt;margin-top:1in;width:36pt;height:640.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" stroked="f">
              <v:textbox inset="0,0,0,0">
                <w:txbxContent>
                  <w:p w:rsidR="00E22DDC" w:rsidRDefault="00E22DDC">
                    <w:pPr>
                      <w:pStyle w:val="LineNumbers"/>
                    </w:pPr>
                    <w:r>
                      <w:t>1</w:t>
                    </w:r>
                  </w:p>
                  <w:p w:rsidR="00E22DDC" w:rsidRDefault="00E22DDC">
                    <w:pPr>
                      <w:pStyle w:val="LineNumbers"/>
                    </w:pPr>
                    <w:r>
                      <w:t>2</w:t>
                    </w:r>
                  </w:p>
                  <w:p w:rsidR="00E22DDC" w:rsidRDefault="00E22DDC">
                    <w:pPr>
                      <w:pStyle w:val="LineNumbers"/>
                    </w:pPr>
                    <w:r>
                      <w:t>3</w:t>
                    </w:r>
                  </w:p>
                  <w:p w:rsidR="00E22DDC" w:rsidRDefault="00E22DDC">
                    <w:pPr>
                      <w:pStyle w:val="LineNumbers"/>
                    </w:pPr>
                    <w:r>
                      <w:t>4</w:t>
                    </w:r>
                  </w:p>
                  <w:p w:rsidR="00E22DDC" w:rsidRDefault="00E22DDC">
                    <w:pPr>
                      <w:pStyle w:val="LineNumbers"/>
                    </w:pPr>
                    <w:r>
                      <w:t>5</w:t>
                    </w:r>
                  </w:p>
                  <w:p w:rsidR="00E22DDC" w:rsidRDefault="00E22DDC">
                    <w:pPr>
                      <w:pStyle w:val="LineNumbers"/>
                    </w:pPr>
                    <w:r>
                      <w:t>6</w:t>
                    </w:r>
                  </w:p>
                  <w:p w:rsidR="00E22DDC" w:rsidRDefault="00E22DDC">
                    <w:pPr>
                      <w:pStyle w:val="LineNumbers"/>
                    </w:pPr>
                    <w:r>
                      <w:t>7</w:t>
                    </w:r>
                  </w:p>
                  <w:p w:rsidR="00E22DDC" w:rsidRDefault="00E22DDC">
                    <w:pPr>
                      <w:pStyle w:val="LineNumbers"/>
                    </w:pPr>
                    <w:r>
                      <w:t>8</w:t>
                    </w:r>
                  </w:p>
                  <w:p w:rsidR="00E22DDC" w:rsidRDefault="00E22DDC">
                    <w:pPr>
                      <w:pStyle w:val="LineNumbers"/>
                    </w:pPr>
                    <w:r>
                      <w:t>9</w:t>
                    </w:r>
                  </w:p>
                  <w:p w:rsidR="00E22DDC" w:rsidRDefault="00E22DDC">
                    <w:pPr>
                      <w:pStyle w:val="LineNumbers"/>
                    </w:pPr>
                    <w:r>
                      <w:t>10</w:t>
                    </w:r>
                  </w:p>
                  <w:p w:rsidR="00E22DDC" w:rsidRDefault="00E22DDC">
                    <w:pPr>
                      <w:pStyle w:val="LineNumbers"/>
                    </w:pPr>
                    <w:r>
                      <w:t>11</w:t>
                    </w:r>
                  </w:p>
                  <w:p w:rsidR="00E22DDC" w:rsidRDefault="00E22DDC">
                    <w:pPr>
                      <w:pStyle w:val="LineNumbers"/>
                    </w:pPr>
                    <w:r>
                      <w:t>12</w:t>
                    </w:r>
                  </w:p>
                  <w:p w:rsidR="00E22DDC" w:rsidRDefault="00E22DDC">
                    <w:pPr>
                      <w:pStyle w:val="LineNumbers"/>
                    </w:pPr>
                    <w:r>
                      <w:t>13</w:t>
                    </w:r>
                  </w:p>
                  <w:p w:rsidR="00E22DDC" w:rsidRDefault="00E22DDC">
                    <w:pPr>
                      <w:pStyle w:val="LineNumbers"/>
                    </w:pPr>
                    <w:r>
                      <w:t>14</w:t>
                    </w:r>
                  </w:p>
                  <w:p w:rsidR="00E22DDC" w:rsidRDefault="00E22DDC">
                    <w:pPr>
                      <w:pStyle w:val="LineNumbers"/>
                    </w:pPr>
                    <w:r>
                      <w:t>15</w:t>
                    </w:r>
                  </w:p>
                  <w:p w:rsidR="00E22DDC" w:rsidRDefault="00E22DDC">
                    <w:pPr>
                      <w:pStyle w:val="LineNumbers"/>
                    </w:pPr>
                    <w:r>
                      <w:t>16</w:t>
                    </w:r>
                  </w:p>
                  <w:p w:rsidR="00E22DDC" w:rsidRDefault="00E22DDC">
                    <w:pPr>
                      <w:pStyle w:val="LineNumbers"/>
                    </w:pPr>
                    <w:r>
                      <w:t>17</w:t>
                    </w:r>
                  </w:p>
                  <w:p w:rsidR="00E22DDC" w:rsidRDefault="00E22DDC">
                    <w:pPr>
                      <w:pStyle w:val="LineNumbers"/>
                    </w:pPr>
                    <w:r>
                      <w:t>18</w:t>
                    </w:r>
                  </w:p>
                  <w:p w:rsidR="00E22DDC" w:rsidRDefault="00E22DDC">
                    <w:pPr>
                      <w:pStyle w:val="LineNumbers"/>
                    </w:pPr>
                    <w:r>
                      <w:t>19</w:t>
                    </w:r>
                  </w:p>
                  <w:p w:rsidR="00E22DDC" w:rsidRDefault="00E22DDC">
                    <w:pPr>
                      <w:pStyle w:val="LineNumbers"/>
                    </w:pPr>
                    <w:r>
                      <w:t>20</w:t>
                    </w:r>
                  </w:p>
                  <w:p w:rsidR="00E22DDC" w:rsidRDefault="00E22DDC">
                    <w:pPr>
                      <w:pStyle w:val="LineNumbers"/>
                    </w:pPr>
                    <w:r>
                      <w:t>21</w:t>
                    </w:r>
                  </w:p>
                  <w:p w:rsidR="00E22DDC" w:rsidRDefault="00E22DDC">
                    <w:pPr>
                      <w:pStyle w:val="LineNumbers"/>
                    </w:pPr>
                    <w:r>
                      <w:t>22</w:t>
                    </w:r>
                  </w:p>
                  <w:p w:rsidR="00E22DDC" w:rsidRDefault="00E22DDC">
                    <w:pPr>
                      <w:pStyle w:val="LineNumbers"/>
                    </w:pPr>
                    <w:r>
                      <w:t>23</w:t>
                    </w:r>
                  </w:p>
                  <w:p w:rsidR="00E22DDC" w:rsidRDefault="00E22DDC">
                    <w:pPr>
                      <w:pStyle w:val="LineNumbers"/>
                    </w:pPr>
                    <w:r>
                      <w:t>24</w:t>
                    </w:r>
                  </w:p>
                  <w:p w:rsidR="00E22DDC" w:rsidRDefault="00E22DDC">
                    <w:pPr>
                      <w:pStyle w:val="LineNumbers"/>
                    </w:pPr>
                    <w:r>
                      <w:t>25</w:t>
                    </w:r>
                  </w:p>
                  <w:p w:rsidR="00E22DDC" w:rsidRDefault="00E22DDC">
                    <w:pPr>
                      <w:pStyle w:val="LineNumbers"/>
                    </w:pPr>
                    <w:r>
                      <w:t>26</w:t>
                    </w:r>
                  </w:p>
                  <w:p w:rsidR="00E22DDC" w:rsidRDefault="00E22DDC">
                    <w:pPr>
                      <w:pStyle w:val="LineNumbers"/>
                    </w:pPr>
                    <w:r>
                      <w:t>27</w:t>
                    </w:r>
                  </w:p>
                  <w:p w:rsidR="00E22DDC" w:rsidRDefault="00E22DDC">
                    <w:pPr>
                      <w:pStyle w:val="LineNumbers"/>
                    </w:pPr>
                    <w:r>
                      <w:t>28</w:t>
                    </w:r>
                  </w:p>
                  <w:p w:rsidR="00E22DDC" w:rsidRDefault="00E22DDC">
                    <w:pPr>
                      <w:pStyle w:val="LineNumbers"/>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BC0E0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6748C8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842F2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6E4351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CCAED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9B2DC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5AA0B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272AF1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572AA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CC6B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EB83471"/>
    <w:multiLevelType w:val="hybridMultilevel"/>
    <w:tmpl w:val="233C0CDE"/>
    <w:lvl w:ilvl="0" w:tplc="5C0CCC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821461"/>
    <w:multiLevelType w:val="hybridMultilevel"/>
    <w:tmpl w:val="F71A4C9E"/>
    <w:lvl w:ilvl="0" w:tplc="F13C11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D31946"/>
    <w:multiLevelType w:val="hybridMultilevel"/>
    <w:tmpl w:val="7862DFA2"/>
    <w:lvl w:ilvl="0" w:tplc="ED0221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6E6"/>
    <w:rsid w:val="00142083"/>
    <w:rsid w:val="001D62EE"/>
    <w:rsid w:val="0022340C"/>
    <w:rsid w:val="00252E27"/>
    <w:rsid w:val="002659FD"/>
    <w:rsid w:val="00334047"/>
    <w:rsid w:val="00396944"/>
    <w:rsid w:val="003A2162"/>
    <w:rsid w:val="003A65EA"/>
    <w:rsid w:val="003B0519"/>
    <w:rsid w:val="003F04FC"/>
    <w:rsid w:val="00441EBC"/>
    <w:rsid w:val="00456BD7"/>
    <w:rsid w:val="00462500"/>
    <w:rsid w:val="00474407"/>
    <w:rsid w:val="004B3A23"/>
    <w:rsid w:val="00574CE6"/>
    <w:rsid w:val="00663196"/>
    <w:rsid w:val="006E2BD1"/>
    <w:rsid w:val="0071462B"/>
    <w:rsid w:val="007339EA"/>
    <w:rsid w:val="007357F6"/>
    <w:rsid w:val="0083608B"/>
    <w:rsid w:val="00860FAD"/>
    <w:rsid w:val="00895FB1"/>
    <w:rsid w:val="008C20DE"/>
    <w:rsid w:val="008C5774"/>
    <w:rsid w:val="009165D0"/>
    <w:rsid w:val="009918DE"/>
    <w:rsid w:val="00994AA6"/>
    <w:rsid w:val="00996F9C"/>
    <w:rsid w:val="009B5E7E"/>
    <w:rsid w:val="009F0E74"/>
    <w:rsid w:val="00A82765"/>
    <w:rsid w:val="00A90E8B"/>
    <w:rsid w:val="00AE557D"/>
    <w:rsid w:val="00B13F0E"/>
    <w:rsid w:val="00B8419D"/>
    <w:rsid w:val="00C055E4"/>
    <w:rsid w:val="00C40C51"/>
    <w:rsid w:val="00CA4752"/>
    <w:rsid w:val="00D531D1"/>
    <w:rsid w:val="00DB2AB5"/>
    <w:rsid w:val="00E22DDC"/>
    <w:rsid w:val="00EE31D6"/>
    <w:rsid w:val="00F41BD4"/>
    <w:rsid w:val="00F62912"/>
    <w:rsid w:val="00F66859"/>
    <w:rsid w:val="00F7343F"/>
    <w:rsid w:val="00F90E99"/>
    <w:rsid w:val="00F946E6"/>
    <w:rsid w:val="00FA22C1"/>
    <w:rsid w:val="00FB23CC"/>
    <w:rsid w:val="00FE2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0EC8C57"/>
  <w15:chartTrackingRefBased/>
  <w15:docId w15:val="{C258E63F-721A-E845-AC57-C779403A7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ja-JP" w:bidi="ar-SA"/>
      </w:rPr>
    </w:rPrDefault>
    <w:pPrDefault>
      <w:pPr>
        <w:spacing w:line="480" w:lineRule="auto"/>
        <w:ind w:firstLine="1440"/>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9"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3196"/>
  </w:style>
  <w:style w:type="paragraph" w:styleId="Heading1">
    <w:name w:val="heading 1"/>
    <w:basedOn w:val="Normal"/>
    <w:next w:val="Normal"/>
    <w:link w:val="Heading1Char"/>
    <w:uiPriority w:val="9"/>
    <w:semiHidden/>
    <w:unhideWhenUsed/>
    <w:pPr>
      <w:keepNext/>
      <w:keepLines/>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pPr>
      <w:keepNext/>
      <w:keepLines/>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895FB1"/>
    <w:pPr>
      <w:keepNext/>
      <w:keepLines/>
      <w:spacing w:before="40"/>
      <w:outlineLvl w:val="2"/>
    </w:pPr>
    <w:rPr>
      <w:rFonts w:asciiTheme="majorHAnsi" w:eastAsiaTheme="majorEastAsia" w:hAnsiTheme="majorHAnsi" w:cstheme="majorBidi"/>
      <w:color w:val="202F69" w:themeColor="accent1" w:themeShade="7F"/>
      <w:sz w:val="24"/>
      <w:szCs w:val="24"/>
    </w:rPr>
  </w:style>
  <w:style w:type="paragraph" w:styleId="Heading4">
    <w:name w:val="heading 4"/>
    <w:basedOn w:val="Normal"/>
    <w:next w:val="Normal"/>
    <w:link w:val="Heading4Char"/>
    <w:uiPriority w:val="9"/>
    <w:semiHidden/>
    <w:unhideWhenUsed/>
    <w:qFormat/>
    <w:rsid w:val="00663196"/>
    <w:pPr>
      <w:keepNext/>
      <w:keepLines/>
      <w:spacing w:before="40"/>
      <w:outlineLvl w:val="3"/>
    </w:pPr>
    <w:rPr>
      <w:rFonts w:asciiTheme="majorHAnsi" w:eastAsiaTheme="majorEastAsia" w:hAnsiTheme="majorHAnsi" w:cstheme="majorBidi"/>
      <w:i/>
      <w:iCs/>
      <w:color w:val="31479E" w:themeColor="accent1" w:themeShade="BF"/>
    </w:rPr>
  </w:style>
  <w:style w:type="paragraph" w:styleId="Heading5">
    <w:name w:val="heading 5"/>
    <w:basedOn w:val="Normal"/>
    <w:next w:val="Normal"/>
    <w:link w:val="Heading5Char"/>
    <w:uiPriority w:val="9"/>
    <w:semiHidden/>
    <w:unhideWhenUsed/>
    <w:qFormat/>
    <w:rsid w:val="00663196"/>
    <w:pPr>
      <w:keepNext/>
      <w:keepLines/>
      <w:spacing w:before="40"/>
      <w:outlineLvl w:val="4"/>
    </w:pPr>
    <w:rPr>
      <w:rFonts w:asciiTheme="majorHAnsi" w:eastAsiaTheme="majorEastAsia" w:hAnsiTheme="majorHAnsi" w:cstheme="majorBidi"/>
      <w:color w:val="31479E" w:themeColor="accent1" w:themeShade="BF"/>
    </w:rPr>
  </w:style>
  <w:style w:type="paragraph" w:styleId="Heading6">
    <w:name w:val="heading 6"/>
    <w:basedOn w:val="Normal"/>
    <w:next w:val="Normal"/>
    <w:link w:val="Heading6Char"/>
    <w:uiPriority w:val="9"/>
    <w:semiHidden/>
    <w:unhideWhenUsed/>
    <w:qFormat/>
    <w:rsid w:val="00895FB1"/>
    <w:pPr>
      <w:keepNext/>
      <w:keepLines/>
      <w:spacing w:before="40"/>
      <w:outlineLvl w:val="5"/>
    </w:pPr>
    <w:rPr>
      <w:rFonts w:asciiTheme="majorHAnsi" w:eastAsiaTheme="majorEastAsia" w:hAnsiTheme="majorHAnsi" w:cstheme="majorBidi"/>
      <w:color w:val="202F69" w:themeColor="accent1" w:themeShade="7F"/>
    </w:rPr>
  </w:style>
  <w:style w:type="paragraph" w:styleId="Heading7">
    <w:name w:val="heading 7"/>
    <w:basedOn w:val="Normal"/>
    <w:next w:val="Normal"/>
    <w:link w:val="Heading7Char"/>
    <w:uiPriority w:val="9"/>
    <w:semiHidden/>
    <w:unhideWhenUsed/>
    <w:qFormat/>
    <w:rsid w:val="00895FB1"/>
    <w:pPr>
      <w:keepNext/>
      <w:keepLines/>
      <w:spacing w:before="40"/>
      <w:outlineLvl w:val="6"/>
    </w:pPr>
    <w:rPr>
      <w:rFonts w:asciiTheme="majorHAnsi" w:eastAsiaTheme="majorEastAsia" w:hAnsiTheme="majorHAnsi" w:cstheme="majorBidi"/>
      <w:i/>
      <w:iCs/>
      <w:color w:val="202F69" w:themeColor="accent1" w:themeShade="7F"/>
    </w:rPr>
  </w:style>
  <w:style w:type="paragraph" w:styleId="Heading8">
    <w:name w:val="heading 8"/>
    <w:basedOn w:val="Normal"/>
    <w:next w:val="Normal"/>
    <w:link w:val="Heading8Char"/>
    <w:uiPriority w:val="9"/>
    <w:semiHidden/>
    <w:unhideWhenUsed/>
    <w:qFormat/>
    <w:rsid w:val="00895FB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6319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2"/>
    <w:qFormat/>
    <w:pPr>
      <w:spacing w:line="240" w:lineRule="auto"/>
      <w:ind w:firstLine="0"/>
    </w:pPr>
    <w:rPr>
      <w:caps/>
    </w:rPr>
  </w:style>
  <w:style w:type="character" w:customStyle="1" w:styleId="FooterChar">
    <w:name w:val="Footer Char"/>
    <w:basedOn w:val="DefaultParagraphFont"/>
    <w:link w:val="Footer"/>
    <w:uiPriority w:val="2"/>
    <w:rPr>
      <w:caps/>
    </w:rPr>
  </w:style>
  <w:style w:type="table" w:styleId="TableGrid">
    <w:name w:val="Table Grid"/>
    <w:basedOn w:val="TableNormal"/>
    <w:uiPriority w:val="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ies">
    <w:name w:val="Parties"/>
    <w:basedOn w:val="Normal"/>
    <w:link w:val="PartiesChar"/>
    <w:uiPriority w:val="1"/>
    <w:qFormat/>
    <w:pPr>
      <w:spacing w:after="200" w:line="240" w:lineRule="auto"/>
      <w:ind w:firstLine="0"/>
    </w:pPr>
    <w:rPr>
      <w:rFonts w:asciiTheme="majorHAnsi" w:eastAsiaTheme="majorEastAsia" w:hAnsiTheme="majorHAnsi" w:cstheme="majorBidi"/>
      <w:caps/>
    </w:rPr>
  </w:style>
  <w:style w:type="paragraph" w:customStyle="1" w:styleId="Pleadingtitle">
    <w:name w:val="Pleading title"/>
    <w:basedOn w:val="Normal"/>
    <w:link w:val="PleadingtitleChar"/>
    <w:uiPriority w:val="1"/>
    <w:qFormat/>
    <w:pPr>
      <w:spacing w:line="240" w:lineRule="auto"/>
      <w:ind w:firstLine="0"/>
    </w:pPr>
    <w:rPr>
      <w:caps/>
    </w:rPr>
  </w:style>
  <w:style w:type="character" w:customStyle="1" w:styleId="PleadingtitleChar">
    <w:name w:val="Pleading title Char"/>
    <w:basedOn w:val="DefaultParagraphFont"/>
    <w:link w:val="Pleadingtitle"/>
    <w:uiPriority w:val="1"/>
    <w:rPr>
      <w:caps/>
    </w:rPr>
  </w:style>
  <w:style w:type="character" w:customStyle="1" w:styleId="PartiesChar">
    <w:name w:val="Parties Char"/>
    <w:basedOn w:val="DefaultParagraphFont"/>
    <w:link w:val="Parties"/>
    <w:uiPriority w:val="1"/>
    <w:rPr>
      <w:rFonts w:asciiTheme="majorHAnsi" w:eastAsiaTheme="majorEastAsia" w:hAnsiTheme="majorHAnsi" w:cstheme="majorBidi"/>
      <w:caps/>
    </w:rPr>
  </w:style>
  <w:style w:type="character" w:styleId="PlaceholderText">
    <w:name w:val="Placeholder Text"/>
    <w:basedOn w:val="DefaultParagraphFont"/>
    <w:uiPriority w:val="99"/>
    <w:semiHidden/>
    <w:rPr>
      <w:color w:val="808080"/>
    </w:rPr>
  </w:style>
  <w:style w:type="paragraph" w:customStyle="1" w:styleId="CourtName">
    <w:name w:val="Court Name"/>
    <w:basedOn w:val="Normal"/>
    <w:link w:val="CourtNameChar"/>
    <w:uiPriority w:val="1"/>
    <w:qFormat/>
    <w:pPr>
      <w:spacing w:before="240"/>
      <w:ind w:firstLine="0"/>
      <w:contextualSpacing/>
      <w:jc w:val="center"/>
    </w:pPr>
    <w:rPr>
      <w:caps/>
    </w:rPr>
  </w:style>
  <w:style w:type="character" w:customStyle="1" w:styleId="Heading1Char">
    <w:name w:val="Heading 1 Char"/>
    <w:basedOn w:val="DefaultParagraphFont"/>
    <w:link w:val="Heading1"/>
    <w:uiPriority w:val="9"/>
    <w:semiHidden/>
    <w:rPr>
      <w:rFonts w:asciiTheme="majorHAnsi" w:eastAsiaTheme="majorEastAsia" w:hAnsiTheme="majorHAnsi" w:cstheme="majorBidi"/>
      <w:sz w:val="32"/>
      <w:szCs w:val="32"/>
    </w:rPr>
  </w:style>
  <w:style w:type="paragraph" w:customStyle="1" w:styleId="AttorneyName">
    <w:name w:val="Attorney Name"/>
    <w:basedOn w:val="Normal"/>
    <w:link w:val="AttorneyNameChar"/>
    <w:uiPriority w:val="1"/>
    <w:qFormat/>
    <w:rsid w:val="00396944"/>
    <w:pPr>
      <w:spacing w:line="240" w:lineRule="auto"/>
      <w:ind w:firstLine="0"/>
      <w:contextualSpacing/>
    </w:pPr>
  </w:style>
  <w:style w:type="paragraph" w:customStyle="1" w:styleId="LineNumbers">
    <w:name w:val="Line Numbers"/>
    <w:basedOn w:val="Normal"/>
    <w:uiPriority w:val="1"/>
    <w:qFormat/>
    <w:pPr>
      <w:ind w:firstLine="0"/>
      <w:jc w:val="right"/>
    </w:pPr>
  </w:style>
  <w:style w:type="paragraph" w:customStyle="1" w:styleId="CaseNo">
    <w:name w:val="Case No."/>
    <w:basedOn w:val="Normal"/>
    <w:link w:val="CaseNoChar"/>
    <w:uiPriority w:val="1"/>
    <w:qFormat/>
    <w:pPr>
      <w:spacing w:after="640" w:line="240" w:lineRule="auto"/>
      <w:ind w:firstLine="0"/>
    </w:pPr>
  </w:style>
  <w:style w:type="paragraph" w:styleId="BalloonText">
    <w:name w:val="Balloon Text"/>
    <w:basedOn w:val="Normal"/>
    <w:link w:val="BalloonTextChar"/>
    <w:uiPriority w:val="99"/>
    <w:semiHidden/>
    <w:unhideWhenUse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sz w:val="26"/>
      <w:szCs w:val="26"/>
    </w:rPr>
  </w:style>
  <w:style w:type="character" w:customStyle="1" w:styleId="AttorneyNameChar">
    <w:name w:val="Attorney Name Char"/>
    <w:basedOn w:val="DefaultParagraphFont"/>
    <w:link w:val="AttorneyName"/>
    <w:uiPriority w:val="1"/>
    <w:rsid w:val="00396944"/>
  </w:style>
  <w:style w:type="character" w:customStyle="1" w:styleId="CourtNameChar">
    <w:name w:val="Court Name Char"/>
    <w:basedOn w:val="DefaultParagraphFont"/>
    <w:link w:val="CourtName"/>
    <w:uiPriority w:val="1"/>
    <w:rPr>
      <w:caps/>
    </w:rPr>
  </w:style>
  <w:style w:type="character" w:customStyle="1" w:styleId="CaseNoChar">
    <w:name w:val="Case No. Char"/>
    <w:basedOn w:val="DefaultParagraphFont"/>
    <w:link w:val="CaseNo"/>
    <w:uiPriority w:val="1"/>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rPr>
      <w:rFonts w:eastAsia="Times New Roman" w:cs="Times New Roman"/>
      <w:sz w:val="20"/>
      <w:szCs w:val="20"/>
    </w:rPr>
  </w:style>
  <w:style w:type="paragraph" w:styleId="NoSpacing">
    <w:name w:val="No Spacing"/>
    <w:uiPriority w:val="1"/>
    <w:unhideWhenUsed/>
    <w:qFormat/>
    <w:pPr>
      <w:widowControl w:val="0"/>
      <w:spacing w:line="240" w:lineRule="auto"/>
      <w:ind w:firstLine="0"/>
    </w:pPr>
    <w:rPr>
      <w:rFonts w:eastAsia="Times New Roman" w:cs="Times New Roman"/>
    </w:rPr>
  </w:style>
  <w:style w:type="paragraph" w:styleId="Date">
    <w:name w:val="Date"/>
    <w:basedOn w:val="Normal"/>
    <w:next w:val="Normal"/>
    <w:link w:val="DateChar"/>
    <w:uiPriority w:val="1"/>
    <w:unhideWhenUsed/>
    <w:qFormat/>
    <w:rsid w:val="003A65EA"/>
    <w:pPr>
      <w:spacing w:after="540"/>
    </w:pPr>
  </w:style>
  <w:style w:type="character" w:customStyle="1" w:styleId="DateChar">
    <w:name w:val="Date Char"/>
    <w:basedOn w:val="DefaultParagraphFont"/>
    <w:link w:val="Date"/>
    <w:uiPriority w:val="1"/>
    <w:rsid w:val="003A65EA"/>
  </w:style>
  <w:style w:type="character" w:customStyle="1" w:styleId="Heading4Char">
    <w:name w:val="Heading 4 Char"/>
    <w:basedOn w:val="DefaultParagraphFont"/>
    <w:link w:val="Heading4"/>
    <w:uiPriority w:val="9"/>
    <w:semiHidden/>
    <w:rsid w:val="00663196"/>
    <w:rPr>
      <w:rFonts w:asciiTheme="majorHAnsi" w:eastAsiaTheme="majorEastAsia" w:hAnsiTheme="majorHAnsi" w:cstheme="majorBidi"/>
      <w:i/>
      <w:iCs/>
      <w:color w:val="31479E" w:themeColor="accent1" w:themeShade="BF"/>
    </w:rPr>
  </w:style>
  <w:style w:type="character" w:customStyle="1" w:styleId="Heading5Char">
    <w:name w:val="Heading 5 Char"/>
    <w:basedOn w:val="DefaultParagraphFont"/>
    <w:link w:val="Heading5"/>
    <w:uiPriority w:val="9"/>
    <w:semiHidden/>
    <w:rsid w:val="00663196"/>
    <w:rPr>
      <w:rFonts w:asciiTheme="majorHAnsi" w:eastAsiaTheme="majorEastAsia" w:hAnsiTheme="majorHAnsi" w:cstheme="majorBidi"/>
      <w:color w:val="31479E" w:themeColor="accent1" w:themeShade="BF"/>
    </w:rPr>
  </w:style>
  <w:style w:type="character" w:customStyle="1" w:styleId="Heading9Char">
    <w:name w:val="Heading 9 Char"/>
    <w:basedOn w:val="DefaultParagraphFont"/>
    <w:link w:val="Heading9"/>
    <w:uiPriority w:val="9"/>
    <w:semiHidden/>
    <w:rsid w:val="00663196"/>
    <w:rPr>
      <w:rFonts w:asciiTheme="majorHAnsi" w:eastAsiaTheme="majorEastAsia" w:hAnsiTheme="majorHAnsi" w:cstheme="majorBidi"/>
      <w:i/>
      <w:iCs/>
      <w:color w:val="272727" w:themeColor="text1" w:themeTint="D8"/>
      <w:sz w:val="21"/>
      <w:szCs w:val="21"/>
    </w:rPr>
  </w:style>
  <w:style w:type="character" w:styleId="IntenseEmphasis">
    <w:name w:val="Intense Emphasis"/>
    <w:basedOn w:val="DefaultParagraphFont"/>
    <w:uiPriority w:val="21"/>
    <w:semiHidden/>
    <w:unhideWhenUsed/>
    <w:qFormat/>
    <w:rsid w:val="00663196"/>
    <w:rPr>
      <w:i/>
      <w:iCs/>
      <w:color w:val="31479E" w:themeColor="accent1" w:themeShade="BF"/>
    </w:rPr>
  </w:style>
  <w:style w:type="paragraph" w:styleId="IntenseQuote">
    <w:name w:val="Intense Quote"/>
    <w:basedOn w:val="Normal"/>
    <w:next w:val="Normal"/>
    <w:link w:val="IntenseQuoteChar"/>
    <w:uiPriority w:val="30"/>
    <w:semiHidden/>
    <w:unhideWhenUsed/>
    <w:qFormat/>
    <w:rsid w:val="00663196"/>
    <w:pPr>
      <w:pBdr>
        <w:top w:val="single" w:sz="4" w:space="10" w:color="31479E" w:themeColor="accent1" w:themeShade="BF"/>
        <w:bottom w:val="single" w:sz="4" w:space="10" w:color="31479E" w:themeColor="accent1" w:themeShade="BF"/>
      </w:pBdr>
      <w:spacing w:before="360" w:after="360"/>
      <w:ind w:left="864" w:right="864"/>
      <w:jc w:val="center"/>
    </w:pPr>
    <w:rPr>
      <w:i/>
      <w:iCs/>
      <w:color w:val="31479E" w:themeColor="accent1" w:themeShade="BF"/>
    </w:rPr>
  </w:style>
  <w:style w:type="character" w:customStyle="1" w:styleId="IntenseQuoteChar">
    <w:name w:val="Intense Quote Char"/>
    <w:basedOn w:val="DefaultParagraphFont"/>
    <w:link w:val="IntenseQuote"/>
    <w:uiPriority w:val="30"/>
    <w:semiHidden/>
    <w:rsid w:val="00663196"/>
    <w:rPr>
      <w:i/>
      <w:iCs/>
      <w:color w:val="31479E" w:themeColor="accent1" w:themeShade="BF"/>
    </w:rPr>
  </w:style>
  <w:style w:type="character" w:styleId="IntenseReference">
    <w:name w:val="Intense Reference"/>
    <w:basedOn w:val="DefaultParagraphFont"/>
    <w:uiPriority w:val="32"/>
    <w:semiHidden/>
    <w:unhideWhenUsed/>
    <w:qFormat/>
    <w:rsid w:val="00663196"/>
    <w:rPr>
      <w:b/>
      <w:bCs/>
      <w:caps w:val="0"/>
      <w:smallCaps/>
      <w:color w:val="31479E" w:themeColor="accent1" w:themeShade="BF"/>
      <w:spacing w:val="5"/>
    </w:rPr>
  </w:style>
  <w:style w:type="paragraph" w:styleId="BlockText">
    <w:name w:val="Block Text"/>
    <w:basedOn w:val="Normal"/>
    <w:uiPriority w:val="99"/>
    <w:semiHidden/>
    <w:unhideWhenUsed/>
    <w:rsid w:val="00663196"/>
    <w:pPr>
      <w:pBdr>
        <w:top w:val="single" w:sz="2" w:space="10" w:color="31479E" w:themeColor="accent1" w:themeShade="BF"/>
        <w:left w:val="single" w:sz="2" w:space="10" w:color="31479E" w:themeColor="accent1" w:themeShade="BF"/>
        <w:bottom w:val="single" w:sz="2" w:space="10" w:color="31479E" w:themeColor="accent1" w:themeShade="BF"/>
        <w:right w:val="single" w:sz="2" w:space="10" w:color="31479E" w:themeColor="accent1" w:themeShade="BF"/>
      </w:pBdr>
      <w:ind w:left="1152" w:right="1152"/>
    </w:pPr>
    <w:rPr>
      <w:i/>
      <w:iCs/>
      <w:color w:val="31479E" w:themeColor="accent1" w:themeShade="BF"/>
    </w:rPr>
  </w:style>
  <w:style w:type="character" w:styleId="FollowedHyperlink">
    <w:name w:val="FollowedHyperlink"/>
    <w:basedOn w:val="DefaultParagraphFont"/>
    <w:uiPriority w:val="99"/>
    <w:semiHidden/>
    <w:unhideWhenUsed/>
    <w:rsid w:val="00663196"/>
    <w:rPr>
      <w:color w:val="0B769D" w:themeColor="accent2" w:themeShade="80"/>
      <w:u w:val="single"/>
    </w:rPr>
  </w:style>
  <w:style w:type="character" w:styleId="Hyperlink">
    <w:name w:val="Hyperlink"/>
    <w:basedOn w:val="DefaultParagraphFont"/>
    <w:uiPriority w:val="99"/>
    <w:semiHidden/>
    <w:unhideWhenUsed/>
    <w:rsid w:val="00663196"/>
    <w:rPr>
      <w:color w:val="23735D" w:themeColor="accent4" w:themeShade="80"/>
      <w:u w:val="single"/>
    </w:rPr>
  </w:style>
  <w:style w:type="character" w:customStyle="1" w:styleId="UnresolvedMention1">
    <w:name w:val="Unresolved Mention1"/>
    <w:basedOn w:val="DefaultParagraphFont"/>
    <w:uiPriority w:val="99"/>
    <w:semiHidden/>
    <w:unhideWhenUsed/>
    <w:rsid w:val="00663196"/>
    <w:rPr>
      <w:color w:val="595959" w:themeColor="text1" w:themeTint="A6"/>
      <w:shd w:val="clear" w:color="auto" w:fill="E6E6E6"/>
    </w:rPr>
  </w:style>
  <w:style w:type="character" w:styleId="BookTitle">
    <w:name w:val="Book Title"/>
    <w:basedOn w:val="DefaultParagraphFont"/>
    <w:uiPriority w:val="33"/>
    <w:semiHidden/>
    <w:unhideWhenUsed/>
    <w:qFormat/>
    <w:rsid w:val="00895FB1"/>
    <w:rPr>
      <w:b/>
      <w:bCs/>
      <w:i/>
      <w:iCs/>
      <w:spacing w:val="5"/>
    </w:rPr>
  </w:style>
  <w:style w:type="paragraph" w:styleId="Caption">
    <w:name w:val="caption"/>
    <w:basedOn w:val="Normal"/>
    <w:next w:val="Normal"/>
    <w:uiPriority w:val="35"/>
    <w:semiHidden/>
    <w:unhideWhenUsed/>
    <w:qFormat/>
    <w:rsid w:val="00895FB1"/>
    <w:pPr>
      <w:spacing w:after="200" w:line="240" w:lineRule="auto"/>
    </w:pPr>
    <w:rPr>
      <w:i/>
      <w:iCs/>
      <w:color w:val="212745" w:themeColor="text2"/>
      <w:sz w:val="18"/>
      <w:szCs w:val="18"/>
    </w:rPr>
  </w:style>
  <w:style w:type="character" w:styleId="Emphasis">
    <w:name w:val="Emphasis"/>
    <w:basedOn w:val="DefaultParagraphFont"/>
    <w:uiPriority w:val="20"/>
    <w:semiHidden/>
    <w:unhideWhenUsed/>
    <w:qFormat/>
    <w:rsid w:val="00895FB1"/>
    <w:rPr>
      <w:i/>
      <w:iCs/>
    </w:rPr>
  </w:style>
  <w:style w:type="character" w:customStyle="1" w:styleId="Heading3Char">
    <w:name w:val="Heading 3 Char"/>
    <w:basedOn w:val="DefaultParagraphFont"/>
    <w:link w:val="Heading3"/>
    <w:uiPriority w:val="9"/>
    <w:semiHidden/>
    <w:rsid w:val="00895FB1"/>
    <w:rPr>
      <w:rFonts w:asciiTheme="majorHAnsi" w:eastAsiaTheme="majorEastAsia" w:hAnsiTheme="majorHAnsi" w:cstheme="majorBidi"/>
      <w:color w:val="202F69" w:themeColor="accent1" w:themeShade="7F"/>
      <w:sz w:val="24"/>
      <w:szCs w:val="24"/>
    </w:rPr>
  </w:style>
  <w:style w:type="character" w:customStyle="1" w:styleId="Heading6Char">
    <w:name w:val="Heading 6 Char"/>
    <w:basedOn w:val="DefaultParagraphFont"/>
    <w:link w:val="Heading6"/>
    <w:uiPriority w:val="9"/>
    <w:semiHidden/>
    <w:rsid w:val="00895FB1"/>
    <w:rPr>
      <w:rFonts w:asciiTheme="majorHAnsi" w:eastAsiaTheme="majorEastAsia" w:hAnsiTheme="majorHAnsi" w:cstheme="majorBidi"/>
      <w:color w:val="202F69" w:themeColor="accent1" w:themeShade="7F"/>
    </w:rPr>
  </w:style>
  <w:style w:type="character" w:customStyle="1" w:styleId="Heading7Char">
    <w:name w:val="Heading 7 Char"/>
    <w:basedOn w:val="DefaultParagraphFont"/>
    <w:link w:val="Heading7"/>
    <w:uiPriority w:val="9"/>
    <w:semiHidden/>
    <w:rsid w:val="00895FB1"/>
    <w:rPr>
      <w:rFonts w:asciiTheme="majorHAnsi" w:eastAsiaTheme="majorEastAsia" w:hAnsiTheme="majorHAnsi" w:cstheme="majorBidi"/>
      <w:i/>
      <w:iCs/>
      <w:color w:val="202F69" w:themeColor="accent1" w:themeShade="7F"/>
    </w:rPr>
  </w:style>
  <w:style w:type="character" w:customStyle="1" w:styleId="Heading8Char">
    <w:name w:val="Heading 8 Char"/>
    <w:basedOn w:val="DefaultParagraphFont"/>
    <w:link w:val="Heading8"/>
    <w:uiPriority w:val="9"/>
    <w:semiHidden/>
    <w:rsid w:val="00895FB1"/>
    <w:rPr>
      <w:rFonts w:asciiTheme="majorHAnsi" w:eastAsiaTheme="majorEastAsia" w:hAnsiTheme="majorHAnsi" w:cstheme="majorBidi"/>
      <w:color w:val="272727" w:themeColor="text1" w:themeTint="D8"/>
      <w:sz w:val="21"/>
      <w:szCs w:val="21"/>
    </w:rPr>
  </w:style>
  <w:style w:type="paragraph" w:styleId="ListParagraph">
    <w:name w:val="List Paragraph"/>
    <w:basedOn w:val="Normal"/>
    <w:uiPriority w:val="34"/>
    <w:semiHidden/>
    <w:unhideWhenUsed/>
    <w:qFormat/>
    <w:rsid w:val="00895FB1"/>
    <w:pPr>
      <w:ind w:left="720"/>
      <w:contextualSpacing/>
    </w:pPr>
  </w:style>
  <w:style w:type="paragraph" w:styleId="Quote">
    <w:name w:val="Quote"/>
    <w:basedOn w:val="Normal"/>
    <w:next w:val="Normal"/>
    <w:link w:val="QuoteChar"/>
    <w:uiPriority w:val="29"/>
    <w:semiHidden/>
    <w:unhideWhenUsed/>
    <w:qFormat/>
    <w:rsid w:val="00895FB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895FB1"/>
    <w:rPr>
      <w:i/>
      <w:iCs/>
      <w:color w:val="404040" w:themeColor="text1" w:themeTint="BF"/>
    </w:rPr>
  </w:style>
  <w:style w:type="character" w:styleId="Strong">
    <w:name w:val="Strong"/>
    <w:basedOn w:val="DefaultParagraphFont"/>
    <w:uiPriority w:val="9"/>
    <w:semiHidden/>
    <w:unhideWhenUsed/>
    <w:rsid w:val="00895FB1"/>
    <w:rPr>
      <w:b/>
      <w:bCs/>
    </w:rPr>
  </w:style>
  <w:style w:type="paragraph" w:styleId="Subtitle">
    <w:name w:val="Subtitle"/>
    <w:basedOn w:val="Normal"/>
    <w:next w:val="Normal"/>
    <w:link w:val="SubtitleChar"/>
    <w:uiPriority w:val="11"/>
    <w:semiHidden/>
    <w:unhideWhenUsed/>
    <w:qFormat/>
    <w:rsid w:val="00895FB1"/>
    <w:pPr>
      <w:numPr>
        <w:ilvl w:val="1"/>
      </w:numPr>
      <w:spacing w:after="160"/>
      <w:ind w:firstLine="1440"/>
    </w:pPr>
    <w:rPr>
      <w:color w:val="5A5A5A" w:themeColor="text1" w:themeTint="A5"/>
      <w:spacing w:val="15"/>
      <w:sz w:val="22"/>
      <w:szCs w:val="22"/>
    </w:rPr>
  </w:style>
  <w:style w:type="character" w:customStyle="1" w:styleId="SubtitleChar">
    <w:name w:val="Subtitle Char"/>
    <w:basedOn w:val="DefaultParagraphFont"/>
    <w:link w:val="Subtitle"/>
    <w:uiPriority w:val="11"/>
    <w:semiHidden/>
    <w:rsid w:val="00895FB1"/>
    <w:rPr>
      <w:color w:val="5A5A5A" w:themeColor="text1" w:themeTint="A5"/>
      <w:spacing w:val="15"/>
      <w:sz w:val="22"/>
      <w:szCs w:val="22"/>
    </w:rPr>
  </w:style>
  <w:style w:type="character" w:styleId="SubtleEmphasis">
    <w:name w:val="Subtle Emphasis"/>
    <w:basedOn w:val="DefaultParagraphFont"/>
    <w:uiPriority w:val="19"/>
    <w:semiHidden/>
    <w:unhideWhenUsed/>
    <w:qFormat/>
    <w:rsid w:val="00895FB1"/>
    <w:rPr>
      <w:i/>
      <w:iCs/>
      <w:color w:val="404040" w:themeColor="text1" w:themeTint="BF"/>
    </w:rPr>
  </w:style>
  <w:style w:type="character" w:styleId="SubtleReference">
    <w:name w:val="Subtle Reference"/>
    <w:basedOn w:val="DefaultParagraphFont"/>
    <w:uiPriority w:val="31"/>
    <w:semiHidden/>
    <w:unhideWhenUsed/>
    <w:qFormat/>
    <w:rsid w:val="00895FB1"/>
    <w:rPr>
      <w:smallCaps/>
      <w:color w:val="5A5A5A" w:themeColor="text1" w:themeTint="A5"/>
    </w:rPr>
  </w:style>
  <w:style w:type="paragraph" w:styleId="Title">
    <w:name w:val="Title"/>
    <w:basedOn w:val="Normal"/>
    <w:next w:val="Normal"/>
    <w:link w:val="TitleChar"/>
    <w:uiPriority w:val="10"/>
    <w:semiHidden/>
    <w:unhideWhenUsed/>
    <w:qFormat/>
    <w:rsid w:val="00895FB1"/>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895FB1"/>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895FB1"/>
    <w:pPr>
      <w:spacing w:before="240"/>
      <w:outlineLvl w:val="9"/>
    </w:pPr>
    <w:rPr>
      <w:color w:val="31479E"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631662">
      <w:bodyDiv w:val="1"/>
      <w:marLeft w:val="0"/>
      <w:marRight w:val="0"/>
      <w:marTop w:val="0"/>
      <w:marBottom w:val="0"/>
      <w:divBdr>
        <w:top w:val="none" w:sz="0" w:space="0" w:color="auto"/>
        <w:left w:val="none" w:sz="0" w:space="0" w:color="auto"/>
        <w:bottom w:val="none" w:sz="0" w:space="0" w:color="auto"/>
        <w:right w:val="none" w:sz="0" w:space="0" w:color="auto"/>
      </w:divBdr>
    </w:div>
    <w:div w:id="81849760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100493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Dropbox/Dropbox/Stuff/PUC/PUC_filing_template_win32.dotx" TargetMode="External"/></Relationships>
</file>

<file path=word/theme/theme1.xml><?xml version="1.0" encoding="utf-8"?>
<a:theme xmlns:a="http://schemas.openxmlformats.org/drawingml/2006/main" name="Alphabet letters flash cards">
  <a:themeElements>
    <a:clrScheme name="Slipstream">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PUC_filing_template_win32.dotx</Template>
  <TotalTime>145</TotalTime>
  <Pages>1</Pages>
  <Words>137</Words>
  <Characters>749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 473-21-0247 - PUC DOCKET NO. 51023 - DIRECT TESTIMONY OF PAUL CRAIG</dc:title>
  <dc:subject/>
  <dc:creator>PAUL CRAIG</dc:creator>
  <cp:keywords/>
  <dc:description/>
  <cp:lastModifiedBy>Microsoft Office User</cp:lastModifiedBy>
  <cp:revision>11</cp:revision>
  <cp:lastPrinted>2021-02-27T23:59:00Z</cp:lastPrinted>
  <dcterms:created xsi:type="dcterms:W3CDTF">2021-02-27T21:32:00Z</dcterms:created>
  <dcterms:modified xsi:type="dcterms:W3CDTF">2021-05-07T14:22:00Z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